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rPr>
          <w:rFonts w:ascii="Times New Roman" w:cs="Times New Roman" w:hAnsi="Times New Roman"/>
          <w:sz w:val="48"/>
          <w:szCs w:val="48"/>
        </w:rPr>
      </w:pPr>
      <w:r>
        <w:rPr>
          <w:rFonts w:ascii="Times New Roman" w:cs="Times New Roman" w:hAnsi="Times New Roman"/>
          <w:sz w:val="48"/>
          <w:szCs w:val="48"/>
        </w:rPr>
        <w:t xml:space="preserve">             </w:t>
      </w:r>
      <w:r>
        <w:rPr>
          <w:rFonts w:ascii="Times New Roman" w:cs="Times New Roman" w:hAnsi="Times New Roman"/>
          <w:sz w:val="48"/>
          <w:szCs w:val="48"/>
        </w:rPr>
        <w:t xml:space="preserve"> NWOKO,</w:t>
      </w:r>
      <w:r>
        <w:rPr>
          <w:rFonts w:ascii="Times New Roman" w:cs="Times New Roman" w:hAnsi="Times New Roman"/>
          <w:sz w:val="48"/>
          <w:szCs w:val="48"/>
        </w:rPr>
        <w:t xml:space="preserve"> EKENE PRECI</w:t>
      </w:r>
      <w:r>
        <w:rPr>
          <w:rFonts w:ascii="Times New Roman" w:cs="Times New Roman" w:hAnsi="Times New Roman"/>
          <w:sz w:val="48"/>
          <w:szCs w:val="48"/>
        </w:rPr>
        <w:t>OUS</w:t>
      </w:r>
    </w:p>
    <w:p>
      <w:pPr>
        <w:pStyle w:val="style0"/>
        <w:rPr>
          <w:rFonts w:ascii="Times New Roman" w:cs="Times New Roman" w:hAnsi="Times New Roman"/>
        </w:rPr>
      </w:pPr>
      <w:r>
        <w:t xml:space="preserve">                                           </w:t>
      </w:r>
      <w:r>
        <w:rPr>
          <w:rFonts w:ascii="Times New Roman" w:cs="Times New Roman" w:hAnsi="Times New Roman"/>
          <w:sz w:val="28"/>
          <w:szCs w:val="28"/>
        </w:rPr>
        <w:t>Address</w:t>
      </w:r>
      <w:r>
        <w:rPr>
          <w:rFonts w:ascii="Times New Roman" w:cs="Times New Roman" w:hAnsi="Times New Roman"/>
        </w:rPr>
        <w:t>; 10</w:t>
      </w:r>
      <w:r>
        <w:rPr>
          <w:rFonts w:ascii="Times New Roman" w:cs="Times New Roman" w:hAnsi="Times New Roman"/>
        </w:rPr>
        <w:t xml:space="preserve">, Epetedo </w:t>
      </w:r>
      <w:r>
        <w:rPr>
          <w:rFonts w:ascii="Times New Roman" w:cs="Times New Roman" w:hAnsi="Times New Roman"/>
        </w:rPr>
        <w:t>Street,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Ogudu Ojota,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Lagos</w:t>
      </w:r>
      <w:r>
        <w:rPr>
          <w:rFonts w:ascii="Times New Roman" w:cs="Times New Roman" w:hAnsi="Times New Roman"/>
        </w:rPr>
        <w:t xml:space="preserve"> state.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        Tel: 08137434262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                                                            Email: </w:t>
      </w:r>
      <w:r>
        <w:rPr/>
        <w:fldChar w:fldCharType="begin"/>
      </w:r>
      <w:r>
        <w:instrText xml:space="preserve"> HYPERLINK "mailto:ekenenwoko@gmail.com"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ekenenwoko@gmail.com</w:t>
      </w:r>
      <w:r>
        <w:rPr/>
        <w:fldChar w:fldCharType="end"/>
      </w:r>
    </w:p>
    <w:p>
      <w:pPr>
        <w:pStyle w:val="style1"/>
        <w:rPr/>
      </w:pPr>
      <w:r>
        <w:t>OBJECTIVES</w:t>
      </w:r>
    </w:p>
    <w:p>
      <w:pPr>
        <w:pStyle w:val="style0"/>
        <w:rPr/>
      </w:pPr>
      <w:r>
        <w:t>To  be part of an organization which gives me the opportunity to explore my knowledge and enable me excel in my skills in the direction of organizational growth, while being resourceful , innovative and flexible  with the aim of meeting organizational goals and objectives</w:t>
      </w:r>
      <w:r>
        <w:t>.</w:t>
      </w:r>
    </w:p>
    <w:p>
      <w:pPr>
        <w:pStyle w:val="style1"/>
        <w:rPr/>
      </w:pPr>
      <w:r>
        <w:t>PERSONAL INFORMATION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Date of </w:t>
      </w:r>
      <w:r>
        <w:rPr>
          <w:rFonts w:ascii="Times New Roman" w:cs="Times New Roman" w:hAnsi="Times New Roman"/>
        </w:rPr>
        <w:t>birth;</w:t>
      </w:r>
      <w:r>
        <w:rPr>
          <w:rFonts w:ascii="Times New Roman" w:cs="Times New Roman" w:hAnsi="Times New Roman"/>
        </w:rPr>
        <w:t xml:space="preserve"> 21</w:t>
      </w:r>
      <w:r>
        <w:rPr>
          <w:rFonts w:ascii="Times New Roman" w:cs="Times New Roman" w:hAnsi="Times New Roman"/>
          <w:vertAlign w:val="superscript"/>
        </w:rPr>
        <w:t>st</w:t>
      </w:r>
      <w:r>
        <w:rPr>
          <w:rFonts w:ascii="Times New Roman" w:cs="Times New Roman" w:hAnsi="Times New Roman"/>
        </w:rPr>
        <w:t xml:space="preserve"> April, 1994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Gender; Female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Marital status; Single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State of </w:t>
      </w:r>
      <w:r>
        <w:rPr>
          <w:rFonts w:ascii="Times New Roman" w:cs="Times New Roman" w:hAnsi="Times New Roman"/>
        </w:rPr>
        <w:t>origin; Imo</w:t>
      </w:r>
      <w:r>
        <w:rPr>
          <w:rFonts w:ascii="Times New Roman" w:cs="Times New Roman" w:hAnsi="Times New Roman"/>
        </w:rPr>
        <w:t xml:space="preserve"> state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Local Govt Area; Ihitte/uboma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Religion; Christian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Nationality;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Nigerian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EDUCATION</w:t>
      </w:r>
    </w:p>
    <w:p>
      <w:pPr>
        <w:pStyle w:val="style2"/>
        <w:rPr/>
      </w:pPr>
      <w:r>
        <w:t>CHEMICAL ENGINERING. UNIVERSITY OF LAGOS</w:t>
      </w:r>
    </w:p>
    <w:p>
      <w:pPr>
        <w:pStyle w:val="style179"/>
        <w:numPr>
          <w:ilvl w:val="0"/>
          <w:numId w:val="1"/>
        </w:numPr>
        <w:rPr/>
      </w:pPr>
      <w:r>
        <w:t>Bachelor of science (BSc) ,Chemical Engineering, 2018</w:t>
      </w:r>
    </w:p>
    <w:p>
      <w:pPr>
        <w:pStyle w:val="style179"/>
        <w:numPr>
          <w:ilvl w:val="0"/>
          <w:numId w:val="1"/>
        </w:numPr>
        <w:rPr/>
      </w:pPr>
      <w:r>
        <w:t>Diploma in Chemical Engineering ,2013</w:t>
      </w:r>
    </w:p>
    <w:p>
      <w:pPr>
        <w:pStyle w:val="style2"/>
        <w:rPr/>
      </w:pPr>
      <w:r>
        <w:t>SSCE .2012. MENDE SENIOR SEC.SCHOOL</w:t>
      </w:r>
      <w:r>
        <w:t>, MARYLAND</w:t>
      </w:r>
    </w:p>
    <w:p>
      <w:pPr>
        <w:pStyle w:val="style179"/>
        <w:numPr>
          <w:ilvl w:val="0"/>
          <w:numId w:val="7"/>
        </w:numPr>
        <w:rPr/>
      </w:pPr>
      <w:r>
        <w:t>West Africa senior secondary school Certificate</w:t>
      </w:r>
    </w:p>
    <w:p>
      <w:pPr>
        <w:pStyle w:val="style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CERTIFICATES OBTAINED</w:t>
      </w:r>
    </w:p>
    <w:p>
      <w:pPr>
        <w:pStyle w:val="style179"/>
        <w:numPr>
          <w:ilvl w:val="0"/>
          <w:numId w:val="4"/>
        </w:numPr>
        <w:rPr/>
      </w:pPr>
      <w:r>
        <w:t>National youth service corps(NYSC), 2019</w:t>
      </w:r>
    </w:p>
    <w:p>
      <w:pPr>
        <w:pStyle w:val="style179"/>
        <w:numPr>
          <w:ilvl w:val="0"/>
          <w:numId w:val="4"/>
        </w:numPr>
        <w:rPr/>
      </w:pPr>
      <w:r>
        <w:t>Health, Safety</w:t>
      </w:r>
      <w:r>
        <w:t xml:space="preserve"> and Environment,  2017</w:t>
      </w:r>
    </w:p>
    <w:p>
      <w:pPr>
        <w:pStyle w:val="style179"/>
        <w:rPr/>
      </w:pPr>
      <w:r>
        <w:t>Level 1 and 2 Certificate</w:t>
      </w:r>
    </w:p>
    <w:p>
      <w:pPr>
        <w:pStyle w:val="style179"/>
        <w:numPr>
          <w:ilvl w:val="0"/>
          <w:numId w:val="4"/>
        </w:numPr>
        <w:rPr/>
      </w:pPr>
      <w:r>
        <w:t>Health, Safety</w:t>
      </w:r>
      <w:r>
        <w:t xml:space="preserve"> and Environment, 2017</w:t>
      </w:r>
    </w:p>
    <w:p>
      <w:pPr>
        <w:pStyle w:val="style179"/>
        <w:rPr/>
      </w:pPr>
      <w:r>
        <w:t>Level 3 [supervisory] Certificate</w:t>
      </w:r>
    </w:p>
    <w:p>
      <w:pPr>
        <w:pStyle w:val="style179"/>
        <w:numPr>
          <w:ilvl w:val="0"/>
          <w:numId w:val="4"/>
        </w:numPr>
        <w:rPr/>
      </w:pPr>
      <w:r>
        <w:t>Standard organization of Nigeria (SON) certificate of participation ;Good  Manufacturing  practices /services</w:t>
      </w:r>
    </w:p>
    <w:p>
      <w:pPr>
        <w:pStyle w:val="style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EXPERIENCE</w:t>
      </w:r>
    </w:p>
    <w:p>
      <w:pPr>
        <w:pStyle w:val="style2"/>
        <w:rPr/>
      </w:pPr>
      <w:r>
        <w:t>QUALITY CONTROL OFFICER.NOSAK.DECEMBER 2018- PRESENT</w:t>
      </w: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Responsibilities </w:t>
      </w:r>
      <w:r>
        <w:rPr>
          <w:rFonts w:ascii="Times New Roman" w:cs="Times New Roman" w:hAnsi="Times New Roman"/>
        </w:rPr>
        <w:t xml:space="preserve"> </w:t>
      </w:r>
      <w:r>
        <w:t xml:space="preserve"> </w:t>
      </w:r>
      <w:r>
        <w:rPr>
          <w:rFonts w:ascii="Times New Roman" w:cs="Times New Roman" w:hAnsi="Times New Roman"/>
        </w:rPr>
        <w:t>include</w:t>
      </w:r>
      <w:r>
        <w:rPr>
          <w:rFonts w:ascii="Times New Roman" w:cs="Times New Roman" w:hAnsi="Times New Roman"/>
        </w:rPr>
        <w:t>: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Critical analysis of raw materials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Water treatment and analysis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Analysis of by-products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Analysis of packaging materials  to required standard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Fortification of the finished product with Vitamin A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Regular checking of the refinery environment to prevent pest infestation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Proper record keeping and documentation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Regular checking and analysis of tank contents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Preparation of standard operating procedures (SOPs)</w:t>
      </w:r>
    </w:p>
    <w:p>
      <w:pPr>
        <w:pStyle w:val="style179"/>
        <w:rPr>
          <w:rFonts w:ascii="Times New Roman" w:cs="Times New Roman" w:hAnsi="Times New Roman"/>
        </w:rPr>
      </w:pPr>
    </w:p>
    <w:p>
      <w:pPr>
        <w:pStyle w:val="style2"/>
        <w:rPr/>
      </w:pPr>
      <w:r>
        <w:t>UNDERGRADUATE INTERN.NOSAK.JUNE 2016-DECEMBER 2016</w:t>
      </w:r>
    </w:p>
    <w:p>
      <w:pPr>
        <w:pStyle w:val="style0"/>
        <w:rPr/>
      </w:pPr>
      <w:r>
        <w:rPr>
          <w:rFonts w:ascii="Times New Roman" w:cs="Times New Roman" w:hAnsi="Times New Roman"/>
        </w:rPr>
        <w:t xml:space="preserve">Responsibilities </w:t>
      </w:r>
      <w:r>
        <w:rPr>
          <w:rFonts w:ascii="Times New Roman" w:cs="Times New Roman" w:hAnsi="Times New Roman"/>
        </w:rPr>
        <w:t>include</w:t>
      </w:r>
      <w:r>
        <w:t>;</w:t>
      </w:r>
    </w:p>
    <w:p>
      <w:pPr>
        <w:pStyle w:val="style179"/>
        <w:numPr>
          <w:ilvl w:val="0"/>
          <w:numId w:val="5"/>
        </w:numPr>
        <w:rPr/>
      </w:pPr>
      <w:r>
        <w:t>Analysis of the in-process  samples</w:t>
      </w:r>
    </w:p>
    <w:p>
      <w:pPr>
        <w:pStyle w:val="style179"/>
        <w:numPr>
          <w:ilvl w:val="0"/>
          <w:numId w:val="5"/>
        </w:numPr>
        <w:rPr/>
      </w:pPr>
      <w:r>
        <w:t>Analysis of the gantry samples</w:t>
      </w:r>
    </w:p>
    <w:p>
      <w:pPr>
        <w:pStyle w:val="style179"/>
        <w:numPr>
          <w:ilvl w:val="0"/>
          <w:numId w:val="5"/>
        </w:numPr>
        <w:rPr/>
      </w:pPr>
      <w:r>
        <w:t>Analysis of  fractionated olein sample</w:t>
      </w:r>
      <w:r>
        <w:t xml:space="preserve"> ( per batch)</w:t>
      </w:r>
    </w:p>
    <w:p>
      <w:pPr>
        <w:pStyle w:val="style179"/>
        <w:numPr>
          <w:ilvl w:val="0"/>
          <w:numId w:val="5"/>
        </w:numPr>
        <w:rPr/>
      </w:pPr>
      <w:r>
        <w:t>Analysis of stearin samples ( per batch)</w:t>
      </w:r>
    </w:p>
    <w:p>
      <w:pPr>
        <w:pStyle w:val="style179"/>
        <w:numPr>
          <w:ilvl w:val="0"/>
          <w:numId w:val="5"/>
        </w:numPr>
        <w:rPr/>
      </w:pPr>
      <w:r>
        <w:t>Boiler water analysis</w:t>
      </w:r>
    </w:p>
    <w:p>
      <w:pPr>
        <w:pStyle w:val="style179"/>
        <w:numPr>
          <w:ilvl w:val="0"/>
          <w:numId w:val="5"/>
        </w:numPr>
        <w:rPr/>
      </w:pPr>
      <w:r>
        <w:t>Stability analysis of the finished  olein samples</w:t>
      </w:r>
    </w:p>
    <w:p>
      <w:pPr>
        <w:pStyle w:val="style1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SKILLS</w:t>
      </w:r>
    </w:p>
    <w:p>
      <w:pPr>
        <w:pStyle w:val="style179"/>
        <w:numPr>
          <w:ilvl w:val="0"/>
          <w:numId w:val="6"/>
        </w:numPr>
        <w:rPr/>
      </w:pPr>
      <w:r>
        <w:t>Communication and interpersonal skills</w:t>
      </w:r>
    </w:p>
    <w:bookmarkStart w:id="0" w:name="_GoBack"/>
    <w:bookmarkEnd w:id="0"/>
    <w:p>
      <w:pPr>
        <w:pStyle w:val="style179"/>
        <w:numPr>
          <w:ilvl w:val="0"/>
          <w:numId w:val="6"/>
        </w:numPr>
        <w:rPr/>
      </w:pPr>
      <w:r>
        <w:t xml:space="preserve"> Problem solving</w:t>
      </w:r>
    </w:p>
    <w:p>
      <w:pPr>
        <w:pStyle w:val="style179"/>
        <w:numPr>
          <w:ilvl w:val="0"/>
          <w:numId w:val="6"/>
        </w:numPr>
        <w:rPr/>
      </w:pPr>
      <w:r>
        <w:t>Team work</w:t>
      </w:r>
    </w:p>
    <w:p>
      <w:pPr>
        <w:pStyle w:val="style179"/>
        <w:numPr>
          <w:ilvl w:val="0"/>
          <w:numId w:val="6"/>
        </w:numPr>
        <w:rPr/>
      </w:pPr>
      <w:r>
        <w:t>Organizational skill</w:t>
      </w:r>
    </w:p>
    <w:p>
      <w:pPr>
        <w:pStyle w:val="style179"/>
        <w:numPr>
          <w:ilvl w:val="0"/>
          <w:numId w:val="6"/>
        </w:numPr>
        <w:rPr/>
      </w:pPr>
      <w:r>
        <w:t>Customer centric knowledge</w:t>
      </w:r>
    </w:p>
    <w:p>
      <w:pPr>
        <w:pStyle w:val="style179"/>
        <w:numPr>
          <w:ilvl w:val="0"/>
          <w:numId w:val="6"/>
        </w:numPr>
        <w:rPr/>
      </w:pPr>
      <w:r>
        <w:t>Leadership and policy management skills</w:t>
      </w:r>
    </w:p>
    <w:p>
      <w:pPr>
        <w:pStyle w:val="style1"/>
        <w:rPr/>
      </w:pPr>
      <w:r>
        <w:t>HOBBIES</w:t>
      </w:r>
    </w:p>
    <w:p>
      <w:pPr>
        <w:pStyle w:val="style0"/>
        <w:rPr/>
      </w:pPr>
      <w:r>
        <w:t>Reading and Travelling</w:t>
      </w:r>
    </w:p>
    <w:p>
      <w:pPr>
        <w:pStyle w:val="style1"/>
        <w:rPr/>
      </w:pPr>
      <w:r>
        <w:t>REFERENCES</w:t>
      </w:r>
    </w:p>
    <w:p>
      <w:pPr>
        <w:pStyle w:val="style0"/>
        <w:rPr/>
      </w:pPr>
      <w:r>
        <w:t>Available on request</w:t>
      </w: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rPr/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t xml:space="preserve"> </w:t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E74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76AB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506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8521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CA03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ED8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C548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40" w:after="0"/>
      <w:outlineLvl w:val="1"/>
    </w:pPr>
    <w:rPr>
      <w:rFonts w:ascii="Calibri Light" w:cs="宋体" w:eastAsia="宋体" w:hAnsi="Calibri Light"/>
      <w:color w:val="2e74b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b9d72ca-0be8-418a-8896-f814c7d09e0f"/>
    <w:basedOn w:val="style65"/>
    <w:next w:val="style4097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d62fc373-28a0-4ace-b022-b05e488938a9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31754662-a47a-452d-aa79-e02ec82fe1d1"/>
    <w:basedOn w:val="style65"/>
    <w:next w:val="style4099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0">
    <w:name w:val="Heading 2 Char_24d50111-017c-40c8-9735-1ceac4b450e0"/>
    <w:basedOn w:val="style65"/>
    <w:next w:val="style4100"/>
    <w:link w:val="style2"/>
    <w:uiPriority w:val="9"/>
    <w:rPr>
      <w:rFonts w:ascii="Calibri Light" w:cs="宋体" w:eastAsia="宋体" w:hAnsi="Calibri Light"/>
      <w:color w:val="2e74b5"/>
      <w:sz w:val="26"/>
      <w:szCs w:val="2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285</Words>
  <Pages>2</Pages>
  <Characters>1877</Characters>
  <Application>WPS Office</Application>
  <DocSecurity>0</DocSecurity>
  <Paragraphs>64</Paragraphs>
  <ScaleCrop>false</ScaleCrop>
  <Company>HP Inc.</Company>
  <LinksUpToDate>false</LinksUpToDate>
  <CharactersWithSpaces>2314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2020-02-12T11:59:53Z</dcterms:created>
  <dc:creator>Mike Iniedu</dc:creator>
  <lastModifiedBy>SM-A305F</lastModifiedBy>
  <lastPrinted>2020-02-12T10:46:00Z</lastPrinted>
  <dcterms:modified xsi:type="dcterms:W3CDTF">2020-02-12T11:59:53Z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